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A91" w:rsidRDefault="00583A91" w:rsidP="00583A91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Tabla 5</w:t>
      </w:r>
      <w:r w:rsidRPr="000565FE">
        <w:rPr>
          <w:rFonts w:ascii="Verdana" w:hAnsi="Verdana"/>
          <w:b/>
          <w:sz w:val="18"/>
          <w:szCs w:val="18"/>
        </w:rPr>
        <w:t>.</w:t>
      </w:r>
      <w:r w:rsidRPr="000565F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Valores críticos de la distribución del estadístico de </w:t>
      </w:r>
      <w:proofErr w:type="spellStart"/>
      <w:r>
        <w:rPr>
          <w:rFonts w:ascii="Verdana" w:hAnsi="Verdana"/>
          <w:sz w:val="18"/>
          <w:szCs w:val="18"/>
        </w:rPr>
        <w:t>Kolmogorov-Smirnov</w:t>
      </w:r>
      <w:proofErr w:type="spellEnd"/>
      <w:r>
        <w:rPr>
          <w:rFonts w:ascii="Verdana" w:hAnsi="Verdana"/>
          <w:sz w:val="18"/>
          <w:szCs w:val="18"/>
        </w:rPr>
        <w:t>.</w:t>
      </w:r>
    </w:p>
    <w:p w:rsidR="00583A91" w:rsidRDefault="00583A91" w:rsidP="00583A91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tbl>
      <w:tblPr>
        <w:tblW w:w="5513" w:type="dxa"/>
        <w:jc w:val="center"/>
        <w:tblInd w:w="-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66"/>
        <w:gridCol w:w="740"/>
        <w:gridCol w:w="740"/>
        <w:gridCol w:w="854"/>
        <w:gridCol w:w="854"/>
        <w:gridCol w:w="859"/>
      </w:tblGrid>
      <w:tr w:rsidR="00583A91" w:rsidRPr="00777336" w:rsidTr="00583A91">
        <w:trPr>
          <w:jc w:val="center"/>
        </w:trPr>
        <w:tc>
          <w:tcPr>
            <w:tcW w:w="1466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:rsidR="00583A91" w:rsidRPr="00777336" w:rsidRDefault="00583A91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Grados de libertad (</w:t>
            </w:r>
            <w:r w:rsidRPr="003447BB">
              <w:rPr>
                <w:rFonts w:ascii="Verdana" w:hAnsi="Verdana"/>
                <w:b/>
                <w:sz w:val="18"/>
                <w:szCs w:val="18"/>
              </w:rPr>
              <w:sym w:font="Symbol" w:char="F06E"/>
            </w:r>
            <w:r w:rsidRPr="00777336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  <w:tc>
          <w:tcPr>
            <w:tcW w:w="4047" w:type="dxa"/>
            <w:gridSpan w:val="5"/>
            <w:tcBorders>
              <w:top w:val="double" w:sz="4" w:space="0" w:color="auto"/>
            </w:tcBorders>
          </w:tcPr>
          <w:p w:rsidR="00583A91" w:rsidRPr="00777336" w:rsidRDefault="00583A91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Nivel de significación (</w:t>
            </w:r>
            <w:r w:rsidRPr="00777336">
              <w:rPr>
                <w:rFonts w:ascii="Verdana" w:hAnsi="Verdana"/>
                <w:b/>
                <w:sz w:val="18"/>
                <w:szCs w:val="18"/>
              </w:rPr>
              <w:sym w:font="Symbol" w:char="F061"/>
            </w:r>
            <w:r w:rsidRPr="00777336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  <w:vMerge/>
            <w:tcBorders>
              <w:bottom w:val="double" w:sz="4" w:space="0" w:color="auto"/>
            </w:tcBorders>
          </w:tcPr>
          <w:p w:rsidR="00583A91" w:rsidRPr="00777336" w:rsidRDefault="00583A91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0" w:type="dxa"/>
            <w:tcBorders>
              <w:bottom w:val="double" w:sz="4" w:space="0" w:color="auto"/>
            </w:tcBorders>
          </w:tcPr>
          <w:p w:rsidR="00583A91" w:rsidRPr="00777336" w:rsidRDefault="00583A91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0,2</w:t>
            </w:r>
          </w:p>
        </w:tc>
        <w:tc>
          <w:tcPr>
            <w:tcW w:w="740" w:type="dxa"/>
            <w:tcBorders>
              <w:bottom w:val="double" w:sz="4" w:space="0" w:color="auto"/>
            </w:tcBorders>
          </w:tcPr>
          <w:p w:rsidR="00583A91" w:rsidRPr="00777336" w:rsidRDefault="00583A91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0,1</w:t>
            </w:r>
          </w:p>
        </w:tc>
        <w:tc>
          <w:tcPr>
            <w:tcW w:w="854" w:type="dxa"/>
            <w:tcBorders>
              <w:bottom w:val="double" w:sz="4" w:space="0" w:color="auto"/>
            </w:tcBorders>
          </w:tcPr>
          <w:p w:rsidR="00583A91" w:rsidRPr="00777336" w:rsidRDefault="00583A91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0,05</w:t>
            </w:r>
          </w:p>
        </w:tc>
        <w:tc>
          <w:tcPr>
            <w:tcW w:w="854" w:type="dxa"/>
            <w:tcBorders>
              <w:bottom w:val="double" w:sz="4" w:space="0" w:color="auto"/>
            </w:tcBorders>
          </w:tcPr>
          <w:p w:rsidR="00583A91" w:rsidRPr="00777336" w:rsidRDefault="00583A91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0,02</w:t>
            </w:r>
          </w:p>
        </w:tc>
        <w:tc>
          <w:tcPr>
            <w:tcW w:w="859" w:type="dxa"/>
            <w:tcBorders>
              <w:bottom w:val="double" w:sz="4" w:space="0" w:color="auto"/>
            </w:tcBorders>
          </w:tcPr>
          <w:p w:rsidR="00583A91" w:rsidRPr="00777336" w:rsidRDefault="00583A91" w:rsidP="00271EE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0,01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  <w:tcBorders>
              <w:top w:val="double" w:sz="4" w:space="0" w:color="auto"/>
            </w:tcBorders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0,900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0,950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0,975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0,990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0,995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0,684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0,776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0,842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0,900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0,929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0,565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0,636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0,708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0,785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0,829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0,493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0,565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0,624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0,689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0,734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0,447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0,509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0,563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0,627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0,669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0,410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0,468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0,519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0,577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0,617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0,381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0,436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0,483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0,538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0,576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8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0,358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0,410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0,454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0,507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0,542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9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0,339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0,387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0,430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0,480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0,513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10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0,323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0,369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0,409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0,457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0,489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11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0,308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0,352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0,391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0,437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0,468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12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0,296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0,338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0,375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0,419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0,449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13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0,285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0,325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0,361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0,404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0,432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14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0,275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0,314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0,349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0,390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0,418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15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0,266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0,304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0,338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0,377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0,404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16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0,258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0,295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0,327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0,366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0,392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17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0,250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0,286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0,318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0,355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0,381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18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0,244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0,279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0,309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0,346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0,371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19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0,237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0,271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0,301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0,337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0,361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20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0,232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0,265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0,294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0,329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0,352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21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0,226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0,259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0,287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0,321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0,344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22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0,221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0,253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0,281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0,314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0,337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23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0,216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0,247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0,275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0,307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0,330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24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0,212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0,242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0,269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0,301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0,323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25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0,208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0,238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0,264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0,295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0,317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26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0,204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0,233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0,259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0,290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0,311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27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0,200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0,229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0,254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0,284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0,305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28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0,197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0,225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0,250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0,279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0,300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29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0,193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0,221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0,246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0,275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0,295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30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0,190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0,218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0,242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0,270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0,290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31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0,187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0,214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0,238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0,266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0,285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32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0,184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0,211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0,234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0,262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0,281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33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0,182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0,208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0,231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0,258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0,277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34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0,179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0,205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0,227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0,254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0,273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35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0,177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0,202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0,224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0,251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0,269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36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0,174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0,199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0,221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0,247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0,265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37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0,172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0,196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0,218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0,244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0,262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38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0,170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0,194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0,215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0,241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0,258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39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0,168</w:t>
            </w:r>
          </w:p>
        </w:tc>
        <w:tc>
          <w:tcPr>
            <w:tcW w:w="740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0,191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0,213</w:t>
            </w:r>
          </w:p>
        </w:tc>
        <w:tc>
          <w:tcPr>
            <w:tcW w:w="854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0,238</w:t>
            </w:r>
          </w:p>
        </w:tc>
        <w:tc>
          <w:tcPr>
            <w:tcW w:w="859" w:type="dxa"/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0,255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  <w:tcBorders>
              <w:bottom w:val="single" w:sz="4" w:space="0" w:color="auto"/>
            </w:tcBorders>
          </w:tcPr>
          <w:p w:rsidR="00583A91" w:rsidRPr="00777336" w:rsidRDefault="00583A91" w:rsidP="00CA307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40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0,165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0,189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0,210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0,235</w:t>
            </w: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sz w:val="18"/>
                <w:szCs w:val="18"/>
              </w:rPr>
              <w:t>0,252</w:t>
            </w:r>
          </w:p>
        </w:tc>
      </w:tr>
      <w:tr w:rsidR="00583A91" w:rsidRPr="00777336" w:rsidTr="00583A91">
        <w:trPr>
          <w:jc w:val="center"/>
        </w:trPr>
        <w:tc>
          <w:tcPr>
            <w:tcW w:w="1466" w:type="dxa"/>
            <w:tcBorders>
              <w:bottom w:val="double" w:sz="4" w:space="0" w:color="auto"/>
            </w:tcBorders>
          </w:tcPr>
          <w:p w:rsidR="00583A91" w:rsidRPr="00777336" w:rsidRDefault="00583A91" w:rsidP="00271EEA">
            <w:pPr>
              <w:rPr>
                <w:rFonts w:ascii="Verdana" w:hAnsi="Verdana"/>
                <w:b/>
                <w:sz w:val="18"/>
                <w:szCs w:val="18"/>
              </w:rPr>
            </w:pPr>
            <w:r w:rsidRPr="00777336">
              <w:rPr>
                <w:rFonts w:ascii="Verdana" w:hAnsi="Verdana"/>
                <w:b/>
                <w:sz w:val="18"/>
                <w:szCs w:val="18"/>
              </w:rPr>
              <w:t>Más de 40</w:t>
            </w:r>
          </w:p>
        </w:tc>
        <w:tc>
          <w:tcPr>
            <w:tcW w:w="740" w:type="dxa"/>
            <w:tcBorders>
              <w:bottom w:val="double" w:sz="4" w:space="0" w:color="auto"/>
            </w:tcBorders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position w:val="-24"/>
                <w:sz w:val="18"/>
                <w:szCs w:val="18"/>
              </w:rPr>
              <w:object w:dxaOrig="48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27pt" o:ole="" fillcolor="window">
                  <v:imagedata r:id="rId4" o:title=""/>
                </v:shape>
                <o:OLEObject Type="Embed" ProgID="Equation.3" ShapeID="_x0000_i1025" DrawAspect="Content" ObjectID="_1345365025" r:id="rId5"/>
              </w:object>
            </w:r>
          </w:p>
        </w:tc>
        <w:tc>
          <w:tcPr>
            <w:tcW w:w="740" w:type="dxa"/>
            <w:tcBorders>
              <w:bottom w:val="double" w:sz="4" w:space="0" w:color="auto"/>
            </w:tcBorders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position w:val="-24"/>
                <w:sz w:val="18"/>
                <w:szCs w:val="18"/>
              </w:rPr>
              <w:object w:dxaOrig="480" w:dyaOrig="540">
                <v:shape id="_x0000_i1026" type="#_x0000_t75" style="width:24pt;height:27pt" o:ole="" fillcolor="window">
                  <v:imagedata r:id="rId6" o:title=""/>
                </v:shape>
                <o:OLEObject Type="Embed" ProgID="Equation.3" ShapeID="_x0000_i1026" DrawAspect="Content" ObjectID="_1345365026" r:id="rId7"/>
              </w:object>
            </w:r>
          </w:p>
        </w:tc>
        <w:tc>
          <w:tcPr>
            <w:tcW w:w="854" w:type="dxa"/>
            <w:tcBorders>
              <w:bottom w:val="double" w:sz="4" w:space="0" w:color="auto"/>
            </w:tcBorders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position w:val="-24"/>
                <w:sz w:val="18"/>
                <w:szCs w:val="18"/>
              </w:rPr>
              <w:object w:dxaOrig="480" w:dyaOrig="540">
                <v:shape id="_x0000_i1027" type="#_x0000_t75" style="width:24pt;height:27pt" o:ole="" fillcolor="window">
                  <v:imagedata r:id="rId8" o:title=""/>
                </v:shape>
                <o:OLEObject Type="Embed" ProgID="Equation.3" ShapeID="_x0000_i1027" DrawAspect="Content" ObjectID="_1345365027" r:id="rId9"/>
              </w:object>
            </w:r>
          </w:p>
        </w:tc>
        <w:tc>
          <w:tcPr>
            <w:tcW w:w="854" w:type="dxa"/>
            <w:tcBorders>
              <w:bottom w:val="double" w:sz="4" w:space="0" w:color="auto"/>
            </w:tcBorders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position w:val="-24"/>
                <w:sz w:val="18"/>
                <w:szCs w:val="18"/>
              </w:rPr>
              <w:object w:dxaOrig="460" w:dyaOrig="540">
                <v:shape id="_x0000_i1028" type="#_x0000_t75" style="width:22.5pt;height:27pt" o:ole="" fillcolor="window">
                  <v:imagedata r:id="rId10" o:title=""/>
                </v:shape>
                <o:OLEObject Type="Embed" ProgID="Equation.3" ShapeID="_x0000_i1028" DrawAspect="Content" ObjectID="_1345365028" r:id="rId11"/>
              </w:object>
            </w:r>
          </w:p>
        </w:tc>
        <w:tc>
          <w:tcPr>
            <w:tcW w:w="859" w:type="dxa"/>
            <w:tcBorders>
              <w:bottom w:val="double" w:sz="4" w:space="0" w:color="auto"/>
            </w:tcBorders>
          </w:tcPr>
          <w:p w:rsidR="00583A91" w:rsidRPr="00777336" w:rsidRDefault="00583A91" w:rsidP="00271EEA">
            <w:pPr>
              <w:rPr>
                <w:rFonts w:ascii="Verdana" w:hAnsi="Verdana"/>
                <w:sz w:val="18"/>
                <w:szCs w:val="18"/>
              </w:rPr>
            </w:pPr>
            <w:r w:rsidRPr="00777336">
              <w:rPr>
                <w:rFonts w:ascii="Verdana" w:hAnsi="Verdana"/>
                <w:position w:val="-24"/>
                <w:sz w:val="18"/>
                <w:szCs w:val="18"/>
              </w:rPr>
              <w:object w:dxaOrig="480" w:dyaOrig="540">
                <v:shape id="_x0000_i1029" type="#_x0000_t75" style="width:24pt;height:27pt" o:ole="" fillcolor="window">
                  <v:imagedata r:id="rId12" o:title=""/>
                </v:shape>
                <o:OLEObject Type="Embed" ProgID="Equation.3" ShapeID="_x0000_i1029" DrawAspect="Content" ObjectID="_1345365029" r:id="rId13"/>
              </w:object>
            </w:r>
          </w:p>
        </w:tc>
      </w:tr>
    </w:tbl>
    <w:p w:rsidR="00E3333F" w:rsidRPr="00583A91" w:rsidRDefault="00E3333F" w:rsidP="00583A91"/>
    <w:sectPr w:rsidR="00E3333F" w:rsidRPr="00583A91" w:rsidSect="009B2DAC">
      <w:pgSz w:w="9979" w:h="14169" w:code="13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2634F"/>
    <w:rsid w:val="000202A3"/>
    <w:rsid w:val="00033D0E"/>
    <w:rsid w:val="00164952"/>
    <w:rsid w:val="00175307"/>
    <w:rsid w:val="002304D7"/>
    <w:rsid w:val="002D0D2D"/>
    <w:rsid w:val="002F2422"/>
    <w:rsid w:val="0032634F"/>
    <w:rsid w:val="003918E8"/>
    <w:rsid w:val="00435119"/>
    <w:rsid w:val="00583A91"/>
    <w:rsid w:val="005F0EA0"/>
    <w:rsid w:val="007D002B"/>
    <w:rsid w:val="008374CE"/>
    <w:rsid w:val="009A2F56"/>
    <w:rsid w:val="009B2DAC"/>
    <w:rsid w:val="00B542C0"/>
    <w:rsid w:val="00C31352"/>
    <w:rsid w:val="00C8437E"/>
    <w:rsid w:val="00CA3078"/>
    <w:rsid w:val="00D72DA0"/>
    <w:rsid w:val="00E3333F"/>
    <w:rsid w:val="00E65E67"/>
    <w:rsid w:val="00FE0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952"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1649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Tabla </vt:lpstr>
    </vt:vector>
  </TitlesOfParts>
  <Company>Universidad de Vigo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Tabla</dc:title>
  <dc:creator>Zoo</dc:creator>
  <cp:lastModifiedBy>Castor</cp:lastModifiedBy>
  <cp:revision>2</cp:revision>
  <dcterms:created xsi:type="dcterms:W3CDTF">2010-09-07T09:44:00Z</dcterms:created>
  <dcterms:modified xsi:type="dcterms:W3CDTF">2010-09-07T09:44:00Z</dcterms:modified>
</cp:coreProperties>
</file>